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9E4" w:rsidRDefault="00C419E4" w:rsidP="00644173">
      <w:pPr>
        <w:tabs>
          <w:tab w:val="left" w:pos="0"/>
        </w:tabs>
        <w:spacing w:line="360" w:lineRule="auto"/>
        <w:jc w:val="center"/>
        <w:rPr>
          <w:rFonts w:asciiTheme="majorHAnsi" w:hAnsiTheme="majorHAnsi" w:cs="Arial"/>
          <w:b/>
          <w:lang w:val="ro-RO"/>
        </w:rPr>
      </w:pPr>
    </w:p>
    <w:p w:rsidR="005311CA" w:rsidRDefault="005311CA" w:rsidP="005311CA">
      <w:pPr>
        <w:rPr>
          <w:b/>
          <w:lang w:val="ro-RO"/>
        </w:rPr>
      </w:pPr>
      <w:bookmarkStart w:id="0" w:name="_GoBack"/>
      <w:proofErr w:type="spellStart"/>
      <w:r>
        <w:rPr>
          <w:b/>
        </w:rPr>
        <w:t>Cetățenii</w:t>
      </w:r>
      <w:proofErr w:type="spellEnd"/>
      <w:r>
        <w:rPr>
          <w:b/>
        </w:rPr>
        <w:t xml:space="preserve"> </w:t>
      </w:r>
      <w:proofErr w:type="spellStart"/>
      <w:r>
        <w:rPr>
          <w:b/>
        </w:rPr>
        <w:t>Activi</w:t>
      </w:r>
      <w:proofErr w:type="spellEnd"/>
      <w:r w:rsidRPr="002E274D">
        <w:rPr>
          <w:b/>
        </w:rPr>
        <w:t xml:space="preserve"> </w:t>
      </w:r>
      <w:proofErr w:type="spellStart"/>
      <w:r>
        <w:rPr>
          <w:b/>
        </w:rPr>
        <w:t>invită</w:t>
      </w:r>
      <w:proofErr w:type="spellEnd"/>
      <w:r w:rsidRPr="002E274D">
        <w:rPr>
          <w:b/>
        </w:rPr>
        <w:t xml:space="preserve"> </w:t>
      </w:r>
      <w:proofErr w:type="spellStart"/>
      <w:r w:rsidRPr="002E274D">
        <w:rPr>
          <w:b/>
        </w:rPr>
        <w:t>băcăuanii</w:t>
      </w:r>
      <w:proofErr w:type="spellEnd"/>
      <w:r w:rsidRPr="002E274D">
        <w:rPr>
          <w:b/>
        </w:rPr>
        <w:t xml:space="preserve"> </w:t>
      </w:r>
      <w:proofErr w:type="spellStart"/>
      <w:proofErr w:type="gramStart"/>
      <w:r>
        <w:rPr>
          <w:b/>
        </w:rPr>
        <w:t>să</w:t>
      </w:r>
      <w:proofErr w:type="spellEnd"/>
      <w:proofErr w:type="gramEnd"/>
      <w:r>
        <w:rPr>
          <w:b/>
        </w:rPr>
        <w:t xml:space="preserve"> se </w:t>
      </w:r>
      <w:proofErr w:type="spellStart"/>
      <w:r>
        <w:rPr>
          <w:b/>
        </w:rPr>
        <w:t>informeze</w:t>
      </w:r>
      <w:proofErr w:type="spellEnd"/>
      <w:r>
        <w:rPr>
          <w:b/>
        </w:rPr>
        <w:t xml:space="preserve"> </w:t>
      </w:r>
      <w:r w:rsidRPr="002E274D">
        <w:rPr>
          <w:b/>
          <w:lang w:val="ro-RO"/>
        </w:rPr>
        <w:t>despre activitatea aleșilor locali</w:t>
      </w:r>
      <w:r>
        <w:rPr>
          <w:b/>
          <w:lang w:val="ro-RO"/>
        </w:rPr>
        <w:t xml:space="preserve"> și județeni</w:t>
      </w:r>
      <w:bookmarkEnd w:id="0"/>
    </w:p>
    <w:p w:rsidR="005311CA" w:rsidRPr="002E274D" w:rsidRDefault="005311CA" w:rsidP="005311CA">
      <w:pPr>
        <w:rPr>
          <w:b/>
          <w:lang w:val="ro-RO"/>
        </w:rPr>
      </w:pPr>
    </w:p>
    <w:p w:rsidR="005311CA" w:rsidRDefault="005311CA" w:rsidP="005311CA">
      <w:pPr>
        <w:jc w:val="both"/>
        <w:rPr>
          <w:color w:val="0D0D0D" w:themeColor="text1" w:themeTint="F2"/>
          <w:lang w:val="ro-RO"/>
        </w:rPr>
      </w:pPr>
      <w:r w:rsidRPr="00487D2E">
        <w:rPr>
          <w:color w:val="0D0D0D" w:themeColor="text1" w:themeTint="F2"/>
          <w:lang w:val="ro-RO"/>
        </w:rPr>
        <w:t>Joi, 25</w:t>
      </w:r>
      <w:r>
        <w:rPr>
          <w:color w:val="0D0D0D" w:themeColor="text1" w:themeTint="F2"/>
          <w:lang w:val="ro-RO"/>
        </w:rPr>
        <w:t xml:space="preserve"> februarie </w:t>
      </w:r>
      <w:r w:rsidRPr="00487D2E">
        <w:rPr>
          <w:color w:val="0D0D0D" w:themeColor="text1" w:themeTint="F2"/>
          <w:lang w:val="ro-RO"/>
        </w:rPr>
        <w:t xml:space="preserve">2016, </w:t>
      </w:r>
      <w:r>
        <w:rPr>
          <w:color w:val="0D0D0D" w:themeColor="text1" w:themeTint="F2"/>
          <w:lang w:val="ro-RO"/>
        </w:rPr>
        <w:t xml:space="preserve">între orele 14 – 17, băcăuanii sunt așteptați în Piața Tricolorului (în fața Casei de Cultură) la </w:t>
      </w:r>
      <w:r w:rsidRPr="002E274D">
        <w:rPr>
          <w:i/>
          <w:color w:val="0D0D0D" w:themeColor="text1" w:themeTint="F2"/>
          <w:lang w:val="ro-RO"/>
        </w:rPr>
        <w:t>Info Day</w:t>
      </w:r>
      <w:r>
        <w:rPr>
          <w:color w:val="0D0D0D" w:themeColor="text1" w:themeTint="F2"/>
          <w:lang w:val="ro-RO"/>
        </w:rPr>
        <w:t xml:space="preserve"> </w:t>
      </w:r>
      <w:r w:rsidRPr="002E274D">
        <w:rPr>
          <w:i/>
          <w:color w:val="0D0D0D" w:themeColor="text1" w:themeTint="F2"/>
          <w:lang w:val="ro-RO"/>
        </w:rPr>
        <w:t xml:space="preserve">(ziua de informare) </w:t>
      </w:r>
      <w:r w:rsidRPr="00487D2E">
        <w:rPr>
          <w:color w:val="0D0D0D" w:themeColor="text1" w:themeTint="F2"/>
          <w:lang w:val="ro-RO"/>
        </w:rPr>
        <w:t xml:space="preserve">pentru a </w:t>
      </w:r>
      <w:r>
        <w:rPr>
          <w:color w:val="0D0D0D" w:themeColor="text1" w:themeTint="F2"/>
          <w:lang w:val="ro-RO"/>
        </w:rPr>
        <w:t>afla</w:t>
      </w:r>
      <w:r w:rsidRPr="00487D2E">
        <w:rPr>
          <w:color w:val="0D0D0D" w:themeColor="text1" w:themeTint="F2"/>
          <w:lang w:val="ro-RO"/>
        </w:rPr>
        <w:t xml:space="preserve"> rezultatele proiectului “Cetățeni Activi pentru Bacău”</w:t>
      </w:r>
      <w:r>
        <w:rPr>
          <w:color w:val="0D0D0D" w:themeColor="text1" w:themeTint="F2"/>
          <w:lang w:val="ro-RO"/>
        </w:rPr>
        <w:t>,</w:t>
      </w:r>
      <w:r w:rsidRPr="00487D2E">
        <w:rPr>
          <w:color w:val="0D0D0D" w:themeColor="text1" w:themeTint="F2"/>
          <w:lang w:val="ro-RO"/>
        </w:rPr>
        <w:t xml:space="preserve"> implementat de </w:t>
      </w:r>
      <w:r>
        <w:rPr>
          <w:color w:val="0D0D0D" w:themeColor="text1" w:themeTint="F2"/>
          <w:lang w:val="ro-RO"/>
        </w:rPr>
        <w:t>asociația</w:t>
      </w:r>
      <w:r w:rsidRPr="00487D2E">
        <w:rPr>
          <w:color w:val="0D0D0D" w:themeColor="text1" w:themeTint="F2"/>
          <w:lang w:val="ro-RO"/>
        </w:rPr>
        <w:t xml:space="preserve"> Romanian Youth Movement for Democracy (RYMD)</w:t>
      </w:r>
      <w:r>
        <w:rPr>
          <w:color w:val="0D0D0D" w:themeColor="text1" w:themeTint="F2"/>
          <w:lang w:val="ro-RO"/>
        </w:rPr>
        <w:t>,</w:t>
      </w:r>
      <w:r w:rsidRPr="00487D2E">
        <w:rPr>
          <w:color w:val="0D0D0D" w:themeColor="text1" w:themeTint="F2"/>
          <w:lang w:val="ro-RO"/>
        </w:rPr>
        <w:t xml:space="preserve"> în  parteneriat cu Asociația “Un Zâmbet”, în perioada  iunie 2014 – februarie 2016.</w:t>
      </w:r>
    </w:p>
    <w:p w:rsidR="005311CA" w:rsidRDefault="005311CA" w:rsidP="005311CA">
      <w:pPr>
        <w:jc w:val="both"/>
        <w:rPr>
          <w:color w:val="0D0D0D" w:themeColor="text1" w:themeTint="F2"/>
          <w:lang w:val="ro-RO"/>
        </w:rPr>
      </w:pPr>
    </w:p>
    <w:p w:rsidR="005311CA" w:rsidRDefault="005311CA" w:rsidP="005311CA">
      <w:pPr>
        <w:jc w:val="both"/>
        <w:rPr>
          <w:color w:val="0D0D0D" w:themeColor="text1" w:themeTint="F2"/>
          <w:lang w:val="ro-RO"/>
        </w:rPr>
      </w:pPr>
      <w:r>
        <w:rPr>
          <w:color w:val="0D0D0D" w:themeColor="text1" w:themeTint="F2"/>
          <w:lang w:val="ro-RO"/>
        </w:rPr>
        <w:t xml:space="preserve">Evenimentul marchează finalul proiectului </w:t>
      </w:r>
      <w:r w:rsidRPr="008B4DC8">
        <w:rPr>
          <w:i/>
          <w:color w:val="0D0D0D" w:themeColor="text1" w:themeTint="F2"/>
          <w:lang w:val="ro-RO"/>
        </w:rPr>
        <w:t>Cetățeni Activi pentru Bacău</w:t>
      </w:r>
      <w:r>
        <w:rPr>
          <w:i/>
          <w:color w:val="0D0D0D" w:themeColor="text1" w:themeTint="F2"/>
          <w:lang w:val="ro-RO"/>
        </w:rPr>
        <w:t>,</w:t>
      </w:r>
      <w:r>
        <w:rPr>
          <w:color w:val="0D0D0D" w:themeColor="text1" w:themeTint="F2"/>
          <w:lang w:val="ro-RO"/>
        </w:rPr>
        <w:t xml:space="preserve"> urmând a fi prezentate materiale informative despre demersurile desfășurate, printre care rezultatele cursurilor de formare a cetățenilor băcăuani în utilizarea legii 544/2001 privind liberul acces la informații de interes public și a legii 52/2003 privind transparența decizională, rezultatele sesiunilor de dezvoltare a proiectelor </w:t>
      </w:r>
      <w:r w:rsidRPr="00231164">
        <w:rPr>
          <w:i/>
          <w:color w:val="0D0D0D" w:themeColor="text1" w:themeTint="F2"/>
          <w:lang w:val="ro-RO"/>
        </w:rPr>
        <w:t>Ideea ta pentru Bacău</w:t>
      </w:r>
      <w:r>
        <w:rPr>
          <w:color w:val="0D0D0D" w:themeColor="text1" w:themeTint="F2"/>
          <w:lang w:val="ro-RO"/>
        </w:rPr>
        <w:t>, rezultatele monitorizării activității Consiliului Local și Județean Bacău și multe altele.</w:t>
      </w:r>
    </w:p>
    <w:p w:rsidR="005311CA" w:rsidRDefault="005311CA" w:rsidP="005311CA">
      <w:pPr>
        <w:jc w:val="both"/>
        <w:rPr>
          <w:color w:val="0D0D0D" w:themeColor="text1" w:themeTint="F2"/>
          <w:lang w:val="ro-RO"/>
        </w:rPr>
      </w:pPr>
    </w:p>
    <w:p w:rsidR="005311CA" w:rsidRDefault="005311CA" w:rsidP="005311CA">
      <w:pPr>
        <w:jc w:val="both"/>
        <w:rPr>
          <w:color w:val="0D0D0D" w:themeColor="text1" w:themeTint="F2"/>
          <w:lang w:val="ro-RO"/>
        </w:rPr>
      </w:pPr>
      <w:proofErr w:type="gramStart"/>
      <w:r w:rsidRPr="002E274D">
        <w:rPr>
          <w:i/>
          <w:color w:val="0D0D0D" w:themeColor="text1" w:themeTint="F2"/>
        </w:rPr>
        <w:t>“</w:t>
      </w:r>
      <w:r w:rsidRPr="002E274D">
        <w:rPr>
          <w:i/>
          <w:color w:val="0D0D0D" w:themeColor="text1" w:themeTint="F2"/>
          <w:lang w:val="ro-RO"/>
        </w:rPr>
        <w:t>Vrem ca prin acest eveniment de final al proiectului să împărtășim cu cetățenii băcăuani experiențele acumulate în urma tuturor demersurilor noastre.</w:t>
      </w:r>
      <w:proofErr w:type="gramEnd"/>
      <w:r w:rsidRPr="002E274D">
        <w:rPr>
          <w:i/>
          <w:color w:val="0D0D0D" w:themeColor="text1" w:themeTint="F2"/>
          <w:lang w:val="ro-RO"/>
        </w:rPr>
        <w:t xml:space="preserve"> Credem că, în acești doi ani de zile, am reușit să aducem pe agenda publică subiecte importante precum transparența instituțiilor locale, ideile tinerilor pentru dezvoltarea județului și dreptul cetățenilor la informare cu privire la activitatea aleșilor. De asemenea, vrem să le furnizăm locuitorilor Bacăului informații cu privire la activitatea generală a consilierilor locali și județeni, având în vedere faptul că alegerile locale se apropie, iar informarea corectă asupra a ceea ce au făcut aleșii timp de patru ani constituie un drept fundamental”,</w:t>
      </w:r>
      <w:r>
        <w:rPr>
          <w:color w:val="0D0D0D" w:themeColor="text1" w:themeTint="F2"/>
          <w:lang w:val="ro-RO"/>
        </w:rPr>
        <w:t xml:space="preserve"> afirmă Marian Dămoc, manager al proiectului și președintele Asociației Romanian Youth Movement for Democracy. </w:t>
      </w:r>
    </w:p>
    <w:p w:rsidR="005311CA" w:rsidRPr="00487D2E" w:rsidRDefault="005311CA" w:rsidP="005311CA">
      <w:pPr>
        <w:jc w:val="both"/>
        <w:rPr>
          <w:color w:val="0D0D0D" w:themeColor="text1" w:themeTint="F2"/>
          <w:lang w:val="ro-RO"/>
        </w:rPr>
      </w:pPr>
    </w:p>
    <w:p w:rsidR="005311CA" w:rsidRDefault="005311CA" w:rsidP="005311CA">
      <w:pPr>
        <w:jc w:val="both"/>
        <w:rPr>
          <w:color w:val="0D0D0D" w:themeColor="text1" w:themeTint="F2"/>
          <w:shd w:val="clear" w:color="auto" w:fill="FFFFFF"/>
          <w:lang w:val="ro-RO"/>
        </w:rPr>
      </w:pPr>
      <w:r>
        <w:rPr>
          <w:color w:val="0D0D0D" w:themeColor="text1" w:themeTint="F2"/>
          <w:lang w:val="ro-RO"/>
        </w:rPr>
        <w:t>Pe lângă membrii echipei de proiect, la eveniment vo</w:t>
      </w:r>
      <w:r w:rsidRPr="00487D2E">
        <w:rPr>
          <w:color w:val="0D0D0D" w:themeColor="text1" w:themeTint="F2"/>
          <w:lang w:val="ro-RO"/>
        </w:rPr>
        <w:t>r fi prezenți</w:t>
      </w:r>
      <w:r>
        <w:rPr>
          <w:color w:val="0D0D0D" w:themeColor="text1" w:themeTint="F2"/>
          <w:lang w:val="ro-RO"/>
        </w:rPr>
        <w:t xml:space="preserve"> mai mulți</w:t>
      </w:r>
      <w:r w:rsidRPr="00487D2E">
        <w:rPr>
          <w:color w:val="0D0D0D" w:themeColor="text1" w:themeTint="F2"/>
          <w:lang w:val="ro-RO"/>
        </w:rPr>
        <w:t xml:space="preserve"> beneficiar</w:t>
      </w:r>
      <w:r>
        <w:rPr>
          <w:color w:val="0D0D0D" w:themeColor="text1" w:themeTint="F2"/>
          <w:lang w:val="ro-RO"/>
        </w:rPr>
        <w:t xml:space="preserve">i ai sesiunilor de formare organizate de Cetățenii Activi care </w:t>
      </w:r>
      <w:r w:rsidRPr="00487D2E">
        <w:rPr>
          <w:color w:val="0D0D0D" w:themeColor="text1" w:themeTint="F2"/>
          <w:shd w:val="clear" w:color="auto" w:fill="FFFFFF"/>
          <w:lang w:val="ro-RO"/>
        </w:rPr>
        <w:t xml:space="preserve">vor discuta cu cei prezenți despre cum </w:t>
      </w:r>
      <w:r>
        <w:rPr>
          <w:color w:val="0D0D0D" w:themeColor="text1" w:themeTint="F2"/>
          <w:shd w:val="clear" w:color="auto" w:fill="FFFFFF"/>
          <w:lang w:val="ro-RO"/>
        </w:rPr>
        <w:t>au folosit informațiile obținute prin activitățile proiectului.</w:t>
      </w:r>
    </w:p>
    <w:p w:rsidR="005311CA" w:rsidRDefault="005311CA" w:rsidP="005311CA">
      <w:pPr>
        <w:jc w:val="both"/>
        <w:rPr>
          <w:color w:val="0D0D0D" w:themeColor="text1" w:themeTint="F2"/>
          <w:shd w:val="clear" w:color="auto" w:fill="FFFFFF"/>
          <w:lang w:val="ro-RO"/>
        </w:rPr>
      </w:pPr>
    </w:p>
    <w:p w:rsidR="005311CA" w:rsidRDefault="005311CA" w:rsidP="005311CA">
      <w:pPr>
        <w:jc w:val="both"/>
        <w:rPr>
          <w:b/>
          <w:color w:val="0D0D0D" w:themeColor="text1" w:themeTint="F2"/>
          <w:shd w:val="clear" w:color="auto" w:fill="FFFFFF"/>
          <w:lang w:val="ro-RO"/>
        </w:rPr>
      </w:pPr>
      <w:r>
        <w:rPr>
          <w:b/>
          <w:color w:val="0D0D0D" w:themeColor="text1" w:themeTint="F2"/>
          <w:shd w:val="clear" w:color="auto" w:fill="FFFFFF"/>
          <w:lang w:val="ro-RO"/>
        </w:rPr>
        <w:t xml:space="preserve">Cetățenii Activi pentru Bacău </w:t>
      </w:r>
      <w:r w:rsidRPr="008B4DC8">
        <w:rPr>
          <w:b/>
          <w:color w:val="0D0D0D" w:themeColor="text1" w:themeTint="F2"/>
          <w:shd w:val="clear" w:color="auto" w:fill="FFFFFF"/>
          <w:lang w:val="ro-RO"/>
        </w:rPr>
        <w:t>continuă seria proiectelor de stimulare a cetățeniei active</w:t>
      </w:r>
      <w:r>
        <w:rPr>
          <w:b/>
          <w:color w:val="0D0D0D" w:themeColor="text1" w:themeTint="F2"/>
          <w:shd w:val="clear" w:color="auto" w:fill="FFFFFF"/>
          <w:lang w:val="ro-RO"/>
        </w:rPr>
        <w:t xml:space="preserve"> și după finalizarea proiectului</w:t>
      </w:r>
    </w:p>
    <w:p w:rsidR="005311CA" w:rsidRPr="008B4DC8" w:rsidRDefault="005311CA" w:rsidP="005311CA">
      <w:pPr>
        <w:jc w:val="both"/>
        <w:rPr>
          <w:b/>
          <w:color w:val="0D0D0D" w:themeColor="text1" w:themeTint="F2"/>
          <w:shd w:val="clear" w:color="auto" w:fill="FFFFFF"/>
          <w:lang w:val="ro-RO"/>
        </w:rPr>
      </w:pPr>
    </w:p>
    <w:p w:rsidR="005311CA" w:rsidRDefault="005311CA" w:rsidP="005311CA">
      <w:pPr>
        <w:jc w:val="both"/>
        <w:rPr>
          <w:lang w:val="ro-RO"/>
        </w:rPr>
      </w:pPr>
      <w:r>
        <w:rPr>
          <w:color w:val="0D0D0D" w:themeColor="text1" w:themeTint="F2"/>
          <w:shd w:val="clear" w:color="auto" w:fill="FFFFFF"/>
          <w:lang w:val="ro-RO"/>
        </w:rPr>
        <w:t>C</w:t>
      </w:r>
      <w:r w:rsidRPr="00487D2E">
        <w:rPr>
          <w:color w:val="0D0D0D" w:themeColor="text1" w:themeTint="F2"/>
          <w:shd w:val="clear" w:color="auto" w:fill="FFFFFF"/>
          <w:lang w:val="ro-RO"/>
        </w:rPr>
        <w:t xml:space="preserve">um fiecare sfârșit nu reprezintă decât oportunitatea unui nou început, </w:t>
      </w:r>
      <w:r>
        <w:rPr>
          <w:color w:val="0D0D0D" w:themeColor="text1" w:themeTint="F2"/>
          <w:shd w:val="clear" w:color="auto" w:fill="FFFFFF"/>
          <w:lang w:val="ro-RO"/>
        </w:rPr>
        <w:t xml:space="preserve">la evenimentul de mâine va fi prezentată cea mai nouă inițiativă a Asociației RYMD – </w:t>
      </w:r>
      <w:r w:rsidRPr="002E274D">
        <w:rPr>
          <w:b/>
          <w:color w:val="0D0D0D" w:themeColor="text1" w:themeTint="F2"/>
          <w:shd w:val="clear" w:color="auto" w:fill="FFFFFF"/>
          <w:lang w:val="ro-RO"/>
        </w:rPr>
        <w:t>proiectul internațional „Ask the locals</w:t>
      </w:r>
      <w:r>
        <w:rPr>
          <w:b/>
          <w:color w:val="0D0D0D" w:themeColor="text1" w:themeTint="F2"/>
          <w:shd w:val="clear" w:color="auto" w:fill="FFFFFF"/>
          <w:lang w:val="ro-RO"/>
        </w:rPr>
        <w:t>!</w:t>
      </w:r>
      <w:r w:rsidRPr="002E274D">
        <w:rPr>
          <w:b/>
          <w:color w:val="0D0D0D" w:themeColor="text1" w:themeTint="F2"/>
          <w:shd w:val="clear" w:color="auto" w:fill="FFFFFF"/>
          <w:lang w:val="ro-RO"/>
        </w:rPr>
        <w:t>”</w:t>
      </w:r>
      <w:r>
        <w:rPr>
          <w:color w:val="0D0D0D" w:themeColor="text1" w:themeTint="F2"/>
          <w:shd w:val="clear" w:color="auto" w:fill="FFFFFF"/>
          <w:lang w:val="ro-RO"/>
        </w:rPr>
        <w:t xml:space="preserve">. Acesta este </w:t>
      </w:r>
      <w:r w:rsidRPr="00487D2E">
        <w:rPr>
          <w:color w:val="0D0D0D" w:themeColor="text1" w:themeTint="F2"/>
          <w:shd w:val="clear" w:color="auto" w:fill="FFFFFF"/>
          <w:lang w:val="ro-RO"/>
        </w:rPr>
        <w:t>realizat în parteneriat cu asociații din Grecia, Macedon</w:t>
      </w:r>
      <w:r>
        <w:rPr>
          <w:color w:val="0D0D0D" w:themeColor="text1" w:themeTint="F2"/>
          <w:shd w:val="clear" w:color="auto" w:fill="FFFFFF"/>
          <w:lang w:val="ro-RO"/>
        </w:rPr>
        <w:t>ia, Serbia, Bulgaria și Italia și</w:t>
      </w:r>
      <w:r w:rsidRPr="00487D2E">
        <w:rPr>
          <w:color w:val="0D0D0D" w:themeColor="text1" w:themeTint="F2"/>
          <w:shd w:val="clear" w:color="auto" w:fill="FFFFFF"/>
          <w:lang w:val="ro-RO"/>
        </w:rPr>
        <w:t xml:space="preserve"> are ca scop descoperirea “poveștilor” din comunitatea locală cu privire la abuzul de fonduri </w:t>
      </w:r>
      <w:r>
        <w:rPr>
          <w:color w:val="0D0D0D" w:themeColor="text1" w:themeTint="F2"/>
          <w:shd w:val="clear" w:color="auto" w:fill="FFFFFF"/>
          <w:lang w:val="ro-RO"/>
        </w:rPr>
        <w:t>publice</w:t>
      </w:r>
      <w:r w:rsidRPr="00487D2E">
        <w:rPr>
          <w:color w:val="0D0D0D" w:themeColor="text1" w:themeTint="F2"/>
          <w:shd w:val="clear" w:color="auto" w:fill="FFFFFF"/>
          <w:lang w:val="ro-RO"/>
        </w:rPr>
        <w:t xml:space="preserve"> și transpunerea acestora într-un film documentar care va fi difuzat la nivel european. Proiectul este finanțat prin programul “Europa pentru Cetățeni”</w:t>
      </w:r>
      <w:r w:rsidRPr="00487D2E">
        <w:rPr>
          <w:lang w:val="ro-RO"/>
        </w:rPr>
        <w:t>, Măsura 3 “Proiecte ale Societății Civile”.</w:t>
      </w:r>
      <w:r>
        <w:rPr>
          <w:lang w:val="ro-RO"/>
        </w:rPr>
        <w:t xml:space="preserve"> Locuitorii băcăuani care au auzit ori s-au confruntat cu problema abuzurilor din fonduri publice sunt invitați să participe la evenimentul de mâine. Mai multe detalii despre cum se pot implica în proiect vor fi prezentate a fața locului.</w:t>
      </w:r>
    </w:p>
    <w:p w:rsidR="005311CA" w:rsidRPr="00487D2E" w:rsidRDefault="005311CA" w:rsidP="005311CA">
      <w:pPr>
        <w:jc w:val="both"/>
        <w:rPr>
          <w:lang w:val="ro-RO"/>
        </w:rPr>
      </w:pPr>
    </w:p>
    <w:p w:rsidR="00FB78FE" w:rsidRPr="005311CA" w:rsidRDefault="005311CA" w:rsidP="005311CA">
      <w:pPr>
        <w:jc w:val="both"/>
        <w:rPr>
          <w:i/>
          <w:lang w:val="ro-RO"/>
        </w:rPr>
      </w:pPr>
      <w:r w:rsidRPr="002E274D">
        <w:rPr>
          <w:i/>
          <w:lang w:val="ro-RO"/>
        </w:rPr>
        <w:t xml:space="preserve">Info Day “Cetățeni Activi pentru Bacău” este organizată în cadrul proiectului “Cetățeni Activi pentru Bacău”, proiect finanțat prin granturile SEE 2009 -2015, în cadrul Fondului ONG în România. </w:t>
      </w:r>
    </w:p>
    <w:p w:rsidR="00663B9E" w:rsidRPr="00184E27" w:rsidRDefault="00663B9E" w:rsidP="00343F75">
      <w:pPr>
        <w:ind w:right="907"/>
        <w:jc w:val="right"/>
        <w:rPr>
          <w:rFonts w:asciiTheme="majorHAnsi" w:hAnsiTheme="majorHAnsi" w:cs="Arial"/>
          <w:i/>
          <w:lang w:val="ro-RO"/>
        </w:rPr>
      </w:pPr>
    </w:p>
    <w:sectPr w:rsidR="00663B9E" w:rsidRPr="00184E27" w:rsidSect="00F04837">
      <w:headerReference w:type="default" r:id="rId9"/>
      <w:footerReference w:type="default" r:id="rId10"/>
      <w:headerReference w:type="first" r:id="rId11"/>
      <w:footerReference w:type="first" r:id="rId12"/>
      <w:pgSz w:w="11907" w:h="16840" w:code="9"/>
      <w:pgMar w:top="1559" w:right="1134" w:bottom="1418" w:left="1361" w:header="91" w:footer="55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5D83" w:rsidRDefault="002F5D83">
      <w:r>
        <w:separator/>
      </w:r>
    </w:p>
  </w:endnote>
  <w:endnote w:type="continuationSeparator" w:id="0">
    <w:p w:rsidR="002F5D83" w:rsidRDefault="002F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DB" w:rsidRDefault="00BC4F34">
    <w:pPr>
      <w:pStyle w:val="Footer"/>
    </w:pPr>
    <w:r>
      <w:rPr>
        <w:noProof/>
        <w:lang w:val="ro-RO" w:eastAsia="ro-RO"/>
      </w:rPr>
      <w:drawing>
        <wp:anchor distT="0" distB="0" distL="114300" distR="114300" simplePos="0" relativeHeight="251662336" behindDoc="1" locked="0" layoutInCell="1" allowOverlap="1">
          <wp:simplePos x="0" y="0"/>
          <wp:positionH relativeFrom="column">
            <wp:posOffset>2898775</wp:posOffset>
          </wp:positionH>
          <wp:positionV relativeFrom="paragraph">
            <wp:posOffset>-1520190</wp:posOffset>
          </wp:positionV>
          <wp:extent cx="3680460" cy="1866265"/>
          <wp:effectExtent l="19050" t="0" r="0" b="0"/>
          <wp:wrapNone/>
          <wp:docPr id="32" name="Picture 32" descr="curv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rve_png"/>
                  <pic:cNvPicPr>
                    <a:picLocks noChangeAspect="1" noChangeArrowheads="1"/>
                  </pic:cNvPicPr>
                </pic:nvPicPr>
                <pic:blipFill>
                  <a:blip r:embed="rId1"/>
                  <a:srcRect/>
                  <a:stretch>
                    <a:fillRect/>
                  </a:stretch>
                </pic:blipFill>
                <pic:spPr bwMode="auto">
                  <a:xfrm>
                    <a:off x="0" y="0"/>
                    <a:ext cx="3680460" cy="1866265"/>
                  </a:xfrm>
                  <a:prstGeom prst="rect">
                    <a:avLst/>
                  </a:prstGeom>
                  <a:noFill/>
                  <a:ln w="9525">
                    <a:noFill/>
                    <a:miter lim="800000"/>
                    <a:headEnd/>
                    <a:tailEnd/>
                  </a:ln>
                </pic:spPr>
              </pic:pic>
            </a:graphicData>
          </a:graphic>
        </wp:anchor>
      </w:drawing>
    </w:r>
    <w:r w:rsidR="00A15B0A">
      <w:rPr>
        <w:noProof/>
        <w:lang w:val="ro-RO" w:eastAsia="ro-RO"/>
      </w:rPr>
      <mc:AlternateContent>
        <mc:Choice Requires="wps">
          <w:drawing>
            <wp:anchor distT="0" distB="0" distL="114300" distR="114300" simplePos="0" relativeHeight="251660288" behindDoc="0" locked="0" layoutInCell="1" allowOverlap="1">
              <wp:simplePos x="0" y="0"/>
              <wp:positionH relativeFrom="page">
                <wp:posOffset>6604000</wp:posOffset>
              </wp:positionH>
              <wp:positionV relativeFrom="page">
                <wp:posOffset>10099040</wp:posOffset>
              </wp:positionV>
              <wp:extent cx="488315" cy="257175"/>
              <wp:effectExtent l="0" t="0" r="0" b="0"/>
              <wp:wrapNone/>
              <wp:docPr id="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88315" cy="257175"/>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04837" w:rsidRPr="00F04837" w:rsidRDefault="007F406C" w:rsidP="00F04837">
                          <w:pPr>
                            <w:pBdr>
                              <w:top w:val="single" w:sz="4" w:space="1" w:color="7F7F7F"/>
                            </w:pBdr>
                            <w:jc w:val="center"/>
                            <w:rPr>
                              <w:rFonts w:ascii="Calibri" w:hAnsi="Calibri"/>
                              <w:color w:val="C0504D"/>
                              <w:sz w:val="22"/>
                              <w:szCs w:val="22"/>
                            </w:rPr>
                          </w:pPr>
                          <w:r w:rsidRPr="00F04837">
                            <w:rPr>
                              <w:rFonts w:ascii="Calibri" w:hAnsi="Calibri"/>
                              <w:sz w:val="22"/>
                              <w:szCs w:val="22"/>
                            </w:rPr>
                            <w:fldChar w:fldCharType="begin"/>
                          </w:r>
                          <w:r w:rsidR="00F04837" w:rsidRPr="00F04837">
                            <w:rPr>
                              <w:rFonts w:ascii="Calibri" w:hAnsi="Calibri"/>
                              <w:sz w:val="22"/>
                              <w:szCs w:val="22"/>
                            </w:rPr>
                            <w:instrText xml:space="preserve"> PAGE   \* MERGEFORMAT </w:instrText>
                          </w:r>
                          <w:r w:rsidRPr="00F04837">
                            <w:rPr>
                              <w:rFonts w:ascii="Calibri" w:hAnsi="Calibri"/>
                              <w:sz w:val="22"/>
                              <w:szCs w:val="22"/>
                            </w:rPr>
                            <w:fldChar w:fldCharType="separate"/>
                          </w:r>
                          <w:r w:rsidR="005311CA" w:rsidRPr="005311CA">
                            <w:rPr>
                              <w:rFonts w:ascii="Calibri" w:hAnsi="Calibri"/>
                              <w:noProof/>
                              <w:color w:val="C0504D"/>
                              <w:sz w:val="22"/>
                              <w:szCs w:val="22"/>
                            </w:rPr>
                            <w:t>2</w:t>
                          </w:r>
                          <w:r w:rsidRPr="00F04837">
                            <w:rPr>
                              <w:rFonts w:ascii="Calibri" w:hAnsi="Calibri"/>
                              <w:noProof/>
                              <w:color w:val="C0504D"/>
                              <w:sz w:val="22"/>
                              <w:szCs w:val="2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rect id="Rectangle 650" o:spid="_x0000_s1026" style="position:absolute;margin-left:520pt;margin-top:795.2pt;width:38.45pt;height:20.25pt;rotation:180;flip:x;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" filled="f" fillcolor="#c0504d" stroked="f" strokecolor="#5c83b4" strokeweight="2.25pt">
              <v:textbox inset=",0,,0">
                <w:txbxContent>
                  <w:p w:rsidR="00F04837" w:rsidRPr="00F04837" w:rsidRDefault="007F406C" w:rsidP="00F04837">
                    <w:pPr>
                      <w:pBdr>
                        <w:top w:val="single" w:sz="4" w:space="1" w:color="7F7F7F"/>
                      </w:pBdr>
                      <w:jc w:val="center"/>
                      <w:rPr>
                        <w:rFonts w:ascii="Calibri" w:hAnsi="Calibri"/>
                        <w:color w:val="C0504D"/>
                        <w:sz w:val="22"/>
                        <w:szCs w:val="22"/>
                      </w:rPr>
                    </w:pPr>
                    <w:r w:rsidRPr="00F04837">
                      <w:rPr>
                        <w:rFonts w:ascii="Calibri" w:hAnsi="Calibri"/>
                        <w:sz w:val="22"/>
                        <w:szCs w:val="22"/>
                      </w:rPr>
                      <w:fldChar w:fldCharType="begin"/>
                    </w:r>
                    <w:r w:rsidR="00F04837" w:rsidRPr="00F04837">
                      <w:rPr>
                        <w:rFonts w:ascii="Calibri" w:hAnsi="Calibri"/>
                        <w:sz w:val="22"/>
                        <w:szCs w:val="22"/>
                      </w:rPr>
                      <w:instrText xml:space="preserve"> PAGE   \* MERGEFORMAT </w:instrText>
                    </w:r>
                    <w:r w:rsidRPr="00F04837">
                      <w:rPr>
                        <w:rFonts w:ascii="Calibri" w:hAnsi="Calibri"/>
                        <w:sz w:val="22"/>
                        <w:szCs w:val="22"/>
                      </w:rPr>
                      <w:fldChar w:fldCharType="separate"/>
                    </w:r>
                    <w:r w:rsidR="005311CA" w:rsidRPr="005311CA">
                      <w:rPr>
                        <w:rFonts w:ascii="Calibri" w:hAnsi="Calibri"/>
                        <w:noProof/>
                        <w:color w:val="C0504D"/>
                        <w:sz w:val="22"/>
                        <w:szCs w:val="22"/>
                      </w:rPr>
                      <w:t>2</w:t>
                    </w:r>
                    <w:r w:rsidRPr="00F04837">
                      <w:rPr>
                        <w:rFonts w:ascii="Calibri" w:hAnsi="Calibri"/>
                        <w:noProof/>
                        <w:color w:val="C0504D"/>
                        <w:sz w:val="22"/>
                        <w:szCs w:val="22"/>
                      </w:rPr>
                      <w:fldChar w:fldCharType="end"/>
                    </w:r>
                  </w:p>
                </w:txbxContent>
              </v:textbox>
              <w10:wrap anchorx="page" anchory="page"/>
            </v:rect>
          </w:pict>
        </mc:Fallback>
      </mc:AlternateContent>
    </w:r>
    <w:r>
      <w:rPr>
        <w:noProof/>
        <w:lang w:val="ro-RO" w:eastAsia="ro-RO"/>
      </w:rPr>
      <w:drawing>
        <wp:anchor distT="0" distB="0" distL="114300" distR="114300" simplePos="0" relativeHeight="251661312" behindDoc="0" locked="0" layoutInCell="1" allowOverlap="1">
          <wp:simplePos x="0" y="0"/>
          <wp:positionH relativeFrom="column">
            <wp:posOffset>-102870</wp:posOffset>
          </wp:positionH>
          <wp:positionV relativeFrom="paragraph">
            <wp:posOffset>-211455</wp:posOffset>
          </wp:positionV>
          <wp:extent cx="946785" cy="557530"/>
          <wp:effectExtent l="19050" t="0" r="5715" b="0"/>
          <wp:wrapNone/>
          <wp:docPr id="31" name="Picture 31" descr="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nd"/>
                  <pic:cNvPicPr>
                    <a:picLocks noChangeAspect="1" noChangeArrowheads="1"/>
                  </pic:cNvPicPr>
                </pic:nvPicPr>
                <pic:blipFill>
                  <a:blip r:embed="rId2"/>
                  <a:srcRect/>
                  <a:stretch>
                    <a:fillRect/>
                  </a:stretch>
                </pic:blipFill>
                <pic:spPr bwMode="auto">
                  <a:xfrm>
                    <a:off x="0" y="0"/>
                    <a:ext cx="946785" cy="55753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177" w:rsidRDefault="00553177" w:rsidP="00553177">
    <w:pPr>
      <w:pStyle w:val="Footer"/>
      <w:ind w:left="2160"/>
      <w:rPr>
        <w:sz w:val="20"/>
        <w:szCs w:val="20"/>
      </w:rPr>
    </w:pPr>
    <w:r>
      <w:rPr>
        <w:noProof/>
        <w:sz w:val="20"/>
        <w:szCs w:val="20"/>
        <w:lang w:val="ro-RO" w:eastAsia="ro-RO"/>
      </w:rPr>
      <w:drawing>
        <wp:anchor distT="0" distB="0" distL="114300" distR="114300" simplePos="0" relativeHeight="251659264" behindDoc="0" locked="0" layoutInCell="1" allowOverlap="1">
          <wp:simplePos x="0" y="0"/>
          <wp:positionH relativeFrom="column">
            <wp:posOffset>271233</wp:posOffset>
          </wp:positionH>
          <wp:positionV relativeFrom="paragraph">
            <wp:posOffset>-98971</wp:posOffset>
          </wp:positionV>
          <wp:extent cx="937880" cy="552893"/>
          <wp:effectExtent l="19050" t="0" r="0" b="0"/>
          <wp:wrapNone/>
          <wp:docPr id="29" name="Picture 29" descr="f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nd"/>
                  <pic:cNvPicPr>
                    <a:picLocks noChangeAspect="1" noChangeArrowheads="1"/>
                  </pic:cNvPicPr>
                </pic:nvPicPr>
                <pic:blipFill>
                  <a:blip r:embed="rId1"/>
                  <a:srcRect/>
                  <a:stretch>
                    <a:fillRect/>
                  </a:stretch>
                </pic:blipFill>
                <pic:spPr bwMode="auto">
                  <a:xfrm>
                    <a:off x="0" y="0"/>
                    <a:ext cx="937880" cy="552893"/>
                  </a:xfrm>
                  <a:prstGeom prst="rect">
                    <a:avLst/>
                  </a:prstGeom>
                  <a:noFill/>
                  <a:ln w="9525">
                    <a:noFill/>
                    <a:miter lim="800000"/>
                    <a:headEnd/>
                    <a:tailEnd/>
                  </a:ln>
                </pic:spPr>
              </pic:pic>
            </a:graphicData>
          </a:graphic>
        </wp:anchor>
      </w:drawing>
    </w:r>
    <w:r w:rsidR="00BC4F34" w:rsidRPr="00553177">
      <w:rPr>
        <w:noProof/>
        <w:sz w:val="20"/>
        <w:szCs w:val="20"/>
        <w:lang w:val="ro-RO" w:eastAsia="ro-RO"/>
      </w:rPr>
      <w:drawing>
        <wp:anchor distT="0" distB="0" distL="114300" distR="114300" simplePos="0" relativeHeight="251658240" behindDoc="1" locked="0" layoutInCell="1" allowOverlap="1">
          <wp:simplePos x="0" y="0"/>
          <wp:positionH relativeFrom="column">
            <wp:posOffset>2959100</wp:posOffset>
          </wp:positionH>
          <wp:positionV relativeFrom="paragraph">
            <wp:posOffset>-1569720</wp:posOffset>
          </wp:positionV>
          <wp:extent cx="3680460" cy="1866265"/>
          <wp:effectExtent l="19050" t="0" r="0" b="0"/>
          <wp:wrapNone/>
          <wp:docPr id="28" name="Picture 28" descr="curve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rve_png"/>
                  <pic:cNvPicPr>
                    <a:picLocks noChangeAspect="1" noChangeArrowheads="1"/>
                  </pic:cNvPicPr>
                </pic:nvPicPr>
                <pic:blipFill>
                  <a:blip r:embed="rId2"/>
                  <a:srcRect/>
                  <a:stretch>
                    <a:fillRect/>
                  </a:stretch>
                </pic:blipFill>
                <pic:spPr bwMode="auto">
                  <a:xfrm>
                    <a:off x="0" y="0"/>
                    <a:ext cx="3680460" cy="1866265"/>
                  </a:xfrm>
                  <a:prstGeom prst="rect">
                    <a:avLst/>
                  </a:prstGeom>
                  <a:noFill/>
                  <a:ln w="9525">
                    <a:noFill/>
                    <a:miter lim="800000"/>
                    <a:headEnd/>
                    <a:tailEnd/>
                  </a:ln>
                </pic:spPr>
              </pic:pic>
            </a:graphicData>
          </a:graphic>
        </wp:anchor>
      </w:drawing>
    </w:r>
    <w:r w:rsidR="00A15B0A">
      <w:rPr>
        <w:noProof/>
        <w:sz w:val="20"/>
        <w:szCs w:val="20"/>
        <w:lang w:val="ro-RO" w:eastAsia="ro-RO"/>
      </w:rPr>
      <mc:AlternateContent>
        <mc:Choice Requires="wps">
          <w:drawing>
            <wp:anchor distT="0" distB="0" distL="114300" distR="114300" simplePos="0" relativeHeight="251657216" behindDoc="0" locked="0" layoutInCell="1" allowOverlap="1">
              <wp:simplePos x="0" y="0"/>
              <wp:positionH relativeFrom="page">
                <wp:posOffset>6645910</wp:posOffset>
              </wp:positionH>
              <wp:positionV relativeFrom="page">
                <wp:posOffset>10099040</wp:posOffset>
              </wp:positionV>
              <wp:extent cx="467995" cy="191770"/>
              <wp:effectExtent l="0" t="0" r="0" b="0"/>
              <wp:wrapNone/>
              <wp:docPr id="65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46799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F04837" w:rsidRPr="00F04837" w:rsidRDefault="007F406C" w:rsidP="00F04837">
                          <w:pPr>
                            <w:pBdr>
                              <w:top w:val="single" w:sz="4" w:space="1" w:color="7F7F7F"/>
                            </w:pBdr>
                            <w:jc w:val="center"/>
                            <w:rPr>
                              <w:rFonts w:ascii="Calibri" w:hAnsi="Calibri"/>
                              <w:color w:val="C0504D"/>
                              <w:sz w:val="22"/>
                              <w:szCs w:val="22"/>
                            </w:rPr>
                          </w:pPr>
                          <w:r w:rsidRPr="00F04837">
                            <w:rPr>
                              <w:rFonts w:ascii="Calibri" w:hAnsi="Calibri"/>
                              <w:sz w:val="22"/>
                              <w:szCs w:val="22"/>
                            </w:rPr>
                            <w:fldChar w:fldCharType="begin"/>
                          </w:r>
                          <w:r w:rsidR="00F04837" w:rsidRPr="00F04837">
                            <w:rPr>
                              <w:rFonts w:ascii="Calibri" w:hAnsi="Calibri"/>
                              <w:sz w:val="22"/>
                              <w:szCs w:val="22"/>
                            </w:rPr>
                            <w:instrText xml:space="preserve"> PAGE   \* MERGEFORMAT </w:instrText>
                          </w:r>
                          <w:r w:rsidRPr="00F04837">
                            <w:rPr>
                              <w:rFonts w:ascii="Calibri" w:hAnsi="Calibri"/>
                              <w:sz w:val="22"/>
                              <w:szCs w:val="22"/>
                            </w:rPr>
                            <w:fldChar w:fldCharType="separate"/>
                          </w:r>
                          <w:r w:rsidR="00FA4765" w:rsidRPr="00FA4765">
                            <w:rPr>
                              <w:rFonts w:ascii="Calibri" w:hAnsi="Calibri"/>
                              <w:noProof/>
                              <w:color w:val="C0504D"/>
                              <w:sz w:val="22"/>
                              <w:szCs w:val="22"/>
                            </w:rPr>
                            <w:t>1</w:t>
                          </w:r>
                          <w:r w:rsidRPr="00F04837">
                            <w:rPr>
                              <w:rFonts w:ascii="Calibri" w:hAnsi="Calibri"/>
                              <w:noProof/>
                              <w:color w:val="C0504D"/>
                              <w:sz w:val="22"/>
                              <w:szCs w:val="2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_x0000_s1027" style="position:absolute;left:0;text-align:left;margin-left:523.3pt;margin-top:795.2pt;width:36.85pt;height:15.1pt;rotation:180;flip:x;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" filled="f" fillcolor="#c0504d" stroked="f" strokecolor="#5c83b4" strokeweight="2.25pt">
              <v:textbox inset=",0,,0">
                <w:txbxContent>
                  <w:p w:rsidR="00F04837" w:rsidRPr="00F04837" w:rsidRDefault="007F406C" w:rsidP="00F04837">
                    <w:pPr>
                      <w:pBdr>
                        <w:top w:val="single" w:sz="4" w:space="1" w:color="7F7F7F"/>
                      </w:pBdr>
                      <w:jc w:val="center"/>
                      <w:rPr>
                        <w:rFonts w:ascii="Calibri" w:hAnsi="Calibri"/>
                        <w:color w:val="C0504D"/>
                        <w:sz w:val="22"/>
                        <w:szCs w:val="22"/>
                      </w:rPr>
                    </w:pPr>
                    <w:r w:rsidRPr="00F04837">
                      <w:rPr>
                        <w:rFonts w:ascii="Calibri" w:hAnsi="Calibri"/>
                        <w:sz w:val="22"/>
                        <w:szCs w:val="22"/>
                      </w:rPr>
                      <w:fldChar w:fldCharType="begin"/>
                    </w:r>
                    <w:r w:rsidR="00F04837" w:rsidRPr="00F04837">
                      <w:rPr>
                        <w:rFonts w:ascii="Calibri" w:hAnsi="Calibri"/>
                        <w:sz w:val="22"/>
                        <w:szCs w:val="22"/>
                      </w:rPr>
                      <w:instrText xml:space="preserve"> PAGE   \* MERGEFORMAT </w:instrText>
                    </w:r>
                    <w:r w:rsidRPr="00F04837">
                      <w:rPr>
                        <w:rFonts w:ascii="Calibri" w:hAnsi="Calibri"/>
                        <w:sz w:val="22"/>
                        <w:szCs w:val="22"/>
                      </w:rPr>
                      <w:fldChar w:fldCharType="separate"/>
                    </w:r>
                    <w:r w:rsidR="00FA4765" w:rsidRPr="00FA4765">
                      <w:rPr>
                        <w:rFonts w:ascii="Calibri" w:hAnsi="Calibri"/>
                        <w:noProof/>
                        <w:color w:val="C0504D"/>
                        <w:sz w:val="22"/>
                        <w:szCs w:val="22"/>
                      </w:rPr>
                      <w:t>1</w:t>
                    </w:r>
                    <w:r w:rsidRPr="00F04837">
                      <w:rPr>
                        <w:rFonts w:ascii="Calibri" w:hAnsi="Calibri"/>
                        <w:noProof/>
                        <w:color w:val="C0504D"/>
                        <w:sz w:val="22"/>
                        <w:szCs w:val="22"/>
                      </w:rPr>
                      <w:fldChar w:fldCharType="end"/>
                    </w:r>
                  </w:p>
                </w:txbxContent>
              </v:textbox>
              <w10:wrap anchorx="page" anchory="page"/>
            </v:rect>
          </w:pict>
        </mc:Fallback>
      </mc:AlternateContent>
    </w:r>
    <w:proofErr w:type="spellStart"/>
    <w:r w:rsidRPr="00553177">
      <w:rPr>
        <w:sz w:val="20"/>
        <w:szCs w:val="20"/>
      </w:rPr>
      <w:t>Proiect</w:t>
    </w:r>
    <w:proofErr w:type="spellEnd"/>
    <w:r w:rsidRPr="00553177">
      <w:rPr>
        <w:sz w:val="20"/>
        <w:szCs w:val="20"/>
      </w:rPr>
      <w:t xml:space="preserve"> </w:t>
    </w:r>
    <w:proofErr w:type="spellStart"/>
    <w:r w:rsidRPr="00553177">
      <w:rPr>
        <w:sz w:val="20"/>
        <w:szCs w:val="20"/>
      </w:rPr>
      <w:t>finanțat</w:t>
    </w:r>
    <w:proofErr w:type="spellEnd"/>
    <w:r w:rsidRPr="00553177">
      <w:rPr>
        <w:sz w:val="20"/>
        <w:szCs w:val="20"/>
      </w:rPr>
      <w:t xml:space="preserve"> </w:t>
    </w:r>
    <w:proofErr w:type="spellStart"/>
    <w:r w:rsidRPr="00553177">
      <w:rPr>
        <w:sz w:val="20"/>
        <w:szCs w:val="20"/>
      </w:rPr>
      <w:t>prin</w:t>
    </w:r>
    <w:proofErr w:type="spellEnd"/>
    <w:r w:rsidRPr="00553177">
      <w:rPr>
        <w:sz w:val="20"/>
        <w:szCs w:val="20"/>
      </w:rPr>
      <w:t xml:space="preserve"> </w:t>
    </w:r>
    <w:proofErr w:type="spellStart"/>
    <w:r w:rsidRPr="00553177">
      <w:rPr>
        <w:sz w:val="20"/>
        <w:szCs w:val="20"/>
      </w:rPr>
      <w:t>granturile</w:t>
    </w:r>
    <w:proofErr w:type="spellEnd"/>
    <w:r w:rsidRPr="00553177">
      <w:rPr>
        <w:sz w:val="20"/>
        <w:szCs w:val="20"/>
      </w:rPr>
      <w:t xml:space="preserve"> SEE 2009 – 2014, </w:t>
    </w:r>
    <w:r w:rsidRPr="00553177">
      <w:rPr>
        <w:sz w:val="20"/>
        <w:szCs w:val="20"/>
      </w:rPr>
      <w:tab/>
      <w:t xml:space="preserve">                                      </w:t>
    </w:r>
    <w:r>
      <w:rPr>
        <w:sz w:val="20"/>
        <w:szCs w:val="20"/>
      </w:rPr>
      <w:t xml:space="preserve">                       </w:t>
    </w:r>
  </w:p>
  <w:p w:rsidR="00553177" w:rsidRPr="00553177" w:rsidRDefault="00553177" w:rsidP="00553177">
    <w:pPr>
      <w:pStyle w:val="Footer"/>
      <w:ind w:left="2160"/>
      <w:rPr>
        <w:sz w:val="20"/>
        <w:szCs w:val="20"/>
      </w:rPr>
    </w:pPr>
    <w:proofErr w:type="spellStart"/>
    <w:proofErr w:type="gramStart"/>
    <w:r w:rsidRPr="00553177">
      <w:rPr>
        <w:sz w:val="20"/>
        <w:szCs w:val="20"/>
      </w:rPr>
      <w:t>în</w:t>
    </w:r>
    <w:proofErr w:type="spellEnd"/>
    <w:proofErr w:type="gramEnd"/>
    <w:r w:rsidRPr="00553177">
      <w:rPr>
        <w:sz w:val="20"/>
        <w:szCs w:val="20"/>
      </w:rPr>
      <w:t xml:space="preserve"> </w:t>
    </w:r>
    <w:proofErr w:type="spellStart"/>
    <w:r w:rsidRPr="00553177">
      <w:rPr>
        <w:sz w:val="20"/>
        <w:szCs w:val="20"/>
      </w:rPr>
      <w:t>cadrul</w:t>
    </w:r>
    <w:proofErr w:type="spellEnd"/>
    <w:r w:rsidRPr="00553177">
      <w:rPr>
        <w:sz w:val="20"/>
        <w:szCs w:val="20"/>
      </w:rPr>
      <w:t xml:space="preserve"> </w:t>
    </w:r>
    <w:proofErr w:type="spellStart"/>
    <w:r w:rsidRPr="00553177">
      <w:rPr>
        <w:sz w:val="20"/>
        <w:szCs w:val="20"/>
      </w:rPr>
      <w:t>Fondului</w:t>
    </w:r>
    <w:proofErr w:type="spellEnd"/>
    <w:r w:rsidRPr="00553177">
      <w:rPr>
        <w:sz w:val="20"/>
        <w:szCs w:val="20"/>
      </w:rPr>
      <w:t xml:space="preserve"> ONG </w:t>
    </w:r>
    <w:proofErr w:type="spellStart"/>
    <w:r w:rsidRPr="00553177">
      <w:rPr>
        <w:sz w:val="20"/>
        <w:szCs w:val="20"/>
      </w:rPr>
      <w:t>în</w:t>
    </w:r>
    <w:proofErr w:type="spellEnd"/>
    <w:r w:rsidRPr="00553177">
      <w:rPr>
        <w:sz w:val="20"/>
        <w:szCs w:val="20"/>
      </w:rPr>
      <w:t xml:space="preserve"> </w:t>
    </w:r>
    <w:proofErr w:type="spellStart"/>
    <w:r w:rsidRPr="00553177">
      <w:rPr>
        <w:sz w:val="20"/>
        <w:szCs w:val="20"/>
      </w:rPr>
      <w:t>România</w:t>
    </w:r>
    <w:proofErr w:type="spellEnd"/>
  </w:p>
  <w:p w:rsidR="003468E9" w:rsidRPr="00553177" w:rsidRDefault="002F5D83" w:rsidP="00553177">
    <w:pPr>
      <w:pStyle w:val="Footer"/>
      <w:ind w:left="2160"/>
      <w:rPr>
        <w:sz w:val="20"/>
        <w:szCs w:val="20"/>
      </w:rPr>
    </w:pPr>
    <w:hyperlink r:id="rId3" w:history="1">
      <w:r w:rsidR="00553177" w:rsidRPr="00553177">
        <w:rPr>
          <w:rStyle w:val="Hyperlink"/>
          <w:sz w:val="20"/>
          <w:szCs w:val="20"/>
        </w:rPr>
        <w:t>www.eeagrants.org</w:t>
      </w:r>
    </w:hyperlink>
    <w:r w:rsidR="00553177" w:rsidRPr="00553177">
      <w:rPr>
        <w:sz w:val="20"/>
        <w:szCs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5D83" w:rsidRDefault="002F5D83">
      <w:r>
        <w:separator/>
      </w:r>
    </w:p>
  </w:footnote>
  <w:footnote w:type="continuationSeparator" w:id="0">
    <w:p w:rsidR="002F5D83" w:rsidRDefault="002F5D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D64" w:rsidRDefault="00BC4F34">
    <w:pPr>
      <w:pStyle w:val="Header"/>
    </w:pPr>
    <w:r>
      <w:rPr>
        <w:noProof/>
        <w:lang w:val="ro-RO" w:eastAsia="ro-RO"/>
      </w:rPr>
      <w:drawing>
        <wp:anchor distT="0" distB="0" distL="114300" distR="114300" simplePos="0" relativeHeight="251655168" behindDoc="0" locked="0" layoutInCell="1" allowOverlap="1">
          <wp:simplePos x="0" y="0"/>
          <wp:positionH relativeFrom="column">
            <wp:posOffset>5323205</wp:posOffset>
          </wp:positionH>
          <wp:positionV relativeFrom="paragraph">
            <wp:posOffset>250825</wp:posOffset>
          </wp:positionV>
          <wp:extent cx="923925" cy="614045"/>
          <wp:effectExtent l="19050" t="0" r="9525" b="0"/>
          <wp:wrapNone/>
          <wp:docPr id="24" name="Picture 24" descr="EEA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EA Grants"/>
                  <pic:cNvPicPr>
                    <a:picLocks noChangeAspect="1" noChangeArrowheads="1"/>
                  </pic:cNvPicPr>
                </pic:nvPicPr>
                <pic:blipFill>
                  <a:blip r:embed="rId1"/>
                  <a:srcRect/>
                  <a:stretch>
                    <a:fillRect/>
                  </a:stretch>
                </pic:blipFill>
                <pic:spPr bwMode="auto">
                  <a:xfrm>
                    <a:off x="0" y="0"/>
                    <a:ext cx="923925" cy="614045"/>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6192" behindDoc="1" locked="0" layoutInCell="1" allowOverlap="1">
          <wp:simplePos x="0" y="0"/>
          <wp:positionH relativeFrom="column">
            <wp:posOffset>-774700</wp:posOffset>
          </wp:positionH>
          <wp:positionV relativeFrom="paragraph">
            <wp:posOffset>92075</wp:posOffset>
          </wp:positionV>
          <wp:extent cx="2115820" cy="1371600"/>
          <wp:effectExtent l="19050" t="0" r="0" b="0"/>
          <wp:wrapNone/>
          <wp:docPr id="25" name="Picture 25" descr="curba_rotat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rba_rotate_jpg"/>
                  <pic:cNvPicPr>
                    <a:picLocks noChangeAspect="1" noChangeArrowheads="1"/>
                  </pic:cNvPicPr>
                </pic:nvPicPr>
                <pic:blipFill>
                  <a:blip r:embed="rId2"/>
                  <a:srcRect/>
                  <a:stretch>
                    <a:fillRect/>
                  </a:stretch>
                </pic:blipFill>
                <pic:spPr bwMode="auto">
                  <a:xfrm>
                    <a:off x="0" y="0"/>
                    <a:ext cx="2115820" cy="13716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12DB" w:rsidRDefault="00BC4F34" w:rsidP="003862A4">
    <w:pPr>
      <w:pStyle w:val="Header"/>
      <w:tabs>
        <w:tab w:val="left" w:pos="-900"/>
      </w:tabs>
      <w:ind w:left="-1260" w:right="-991"/>
    </w:pPr>
    <w:r>
      <w:rPr>
        <w:noProof/>
        <w:lang w:val="ro-RO" w:eastAsia="ro-RO"/>
      </w:rPr>
      <w:drawing>
        <wp:anchor distT="0" distB="0" distL="114300" distR="114300" simplePos="0" relativeHeight="251654144" behindDoc="1" locked="0" layoutInCell="1" allowOverlap="1">
          <wp:simplePos x="0" y="0"/>
          <wp:positionH relativeFrom="column">
            <wp:posOffset>-795655</wp:posOffset>
          </wp:positionH>
          <wp:positionV relativeFrom="paragraph">
            <wp:posOffset>-18415</wp:posOffset>
          </wp:positionV>
          <wp:extent cx="2115820" cy="1371600"/>
          <wp:effectExtent l="19050" t="0" r="0" b="0"/>
          <wp:wrapNone/>
          <wp:docPr id="21" name="Picture 21" descr="curba_rotat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rba_rotate_jpg"/>
                  <pic:cNvPicPr>
                    <a:picLocks noChangeAspect="1" noChangeArrowheads="1"/>
                  </pic:cNvPicPr>
                </pic:nvPicPr>
                <pic:blipFill>
                  <a:blip r:embed="rId1"/>
                  <a:srcRect/>
                  <a:stretch>
                    <a:fillRect/>
                  </a:stretch>
                </pic:blipFill>
                <pic:spPr bwMode="auto">
                  <a:xfrm>
                    <a:off x="0" y="0"/>
                    <a:ext cx="2115820" cy="1371600"/>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53120" behindDoc="0" locked="0" layoutInCell="1" allowOverlap="1">
          <wp:simplePos x="0" y="0"/>
          <wp:positionH relativeFrom="column">
            <wp:posOffset>5213350</wp:posOffset>
          </wp:positionH>
          <wp:positionV relativeFrom="paragraph">
            <wp:posOffset>257810</wp:posOffset>
          </wp:positionV>
          <wp:extent cx="923925" cy="614045"/>
          <wp:effectExtent l="19050" t="0" r="9525" b="0"/>
          <wp:wrapNone/>
          <wp:docPr id="16" name="Picture 16" descr="EEA G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EA Grants"/>
                  <pic:cNvPicPr>
                    <a:picLocks noChangeAspect="1" noChangeArrowheads="1"/>
                  </pic:cNvPicPr>
                </pic:nvPicPr>
                <pic:blipFill>
                  <a:blip r:embed="rId2"/>
                  <a:srcRect/>
                  <a:stretch>
                    <a:fillRect/>
                  </a:stretch>
                </pic:blipFill>
                <pic:spPr bwMode="auto">
                  <a:xfrm>
                    <a:off x="0" y="0"/>
                    <a:ext cx="923925" cy="614045"/>
                  </a:xfrm>
                  <a:prstGeom prst="rect">
                    <a:avLst/>
                  </a:prstGeom>
                  <a:noFill/>
                  <a:ln w="9525">
                    <a:noFill/>
                    <a:miter lim="800000"/>
                    <a:headEnd/>
                    <a:tailEnd/>
                  </a:ln>
                </pic:spPr>
              </pic:pic>
            </a:graphicData>
          </a:graphic>
        </wp:anchor>
      </w:drawing>
    </w:r>
    <w:r w:rsidR="004A19F4">
      <w:t xml:space="preserve">       </w:t>
    </w:r>
    <w:r w:rsidR="00616608">
      <w:t xml:space="preserve">   </w:t>
    </w:r>
  </w:p>
  <w:p w:rsidR="00987C1D" w:rsidRDefault="00C605A5">
    <w:r>
      <w:rPr>
        <w:noProof/>
        <w:lang w:val="ro-RO" w:eastAsia="ro-RO"/>
      </w:rPr>
      <w:drawing>
        <wp:anchor distT="0" distB="0" distL="114300" distR="114300" simplePos="0" relativeHeight="251664384" behindDoc="0" locked="0" layoutInCell="1" allowOverlap="1">
          <wp:simplePos x="0" y="0"/>
          <wp:positionH relativeFrom="column">
            <wp:posOffset>3046095</wp:posOffset>
          </wp:positionH>
          <wp:positionV relativeFrom="paragraph">
            <wp:posOffset>245110</wp:posOffset>
          </wp:positionV>
          <wp:extent cx="916305" cy="361315"/>
          <wp:effectExtent l="19050" t="0" r="0" b="0"/>
          <wp:wrapSquare wrapText="bothSides"/>
          <wp:docPr id="34" name="Picture 34" descr="un zam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 zambet"/>
                  <pic:cNvPicPr>
                    <a:picLocks noChangeAspect="1" noChangeArrowheads="1"/>
                  </pic:cNvPicPr>
                </pic:nvPicPr>
                <pic:blipFill>
                  <a:blip r:embed="rId3"/>
                  <a:srcRect/>
                  <a:stretch>
                    <a:fillRect/>
                  </a:stretch>
                </pic:blipFill>
                <pic:spPr bwMode="auto">
                  <a:xfrm>
                    <a:off x="0" y="0"/>
                    <a:ext cx="916305" cy="361315"/>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63360" behindDoc="0" locked="0" layoutInCell="1" allowOverlap="1">
          <wp:simplePos x="0" y="0"/>
          <wp:positionH relativeFrom="column">
            <wp:posOffset>1889125</wp:posOffset>
          </wp:positionH>
          <wp:positionV relativeFrom="paragraph">
            <wp:posOffset>128270</wp:posOffset>
          </wp:positionV>
          <wp:extent cx="1179830" cy="563245"/>
          <wp:effectExtent l="0" t="0" r="0" b="0"/>
          <wp:wrapSquare wrapText="bothSides"/>
          <wp:docPr id="33" name="Picture 33" descr="Logo-RYM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RYMD-6"/>
                  <pic:cNvPicPr>
                    <a:picLocks noChangeAspect="1" noChangeArrowheads="1"/>
                  </pic:cNvPicPr>
                </pic:nvPicPr>
                <pic:blipFill>
                  <a:blip r:embed="rId4"/>
                  <a:srcRect/>
                  <a:stretch>
                    <a:fillRect/>
                  </a:stretch>
                </pic:blipFill>
                <pic:spPr bwMode="auto">
                  <a:xfrm>
                    <a:off x="0" y="0"/>
                    <a:ext cx="1179830" cy="563245"/>
                  </a:xfrm>
                  <a:prstGeom prst="rect">
                    <a:avLst/>
                  </a:prstGeom>
                  <a:noFill/>
                  <a:ln w="9525">
                    <a:noFill/>
                    <a:miter lim="800000"/>
                    <a:headEnd/>
                    <a:tailEnd/>
                  </a:ln>
                </pic:spPr>
              </pic:pic>
            </a:graphicData>
          </a:graphic>
        </wp:anchor>
      </w:drawing>
    </w:r>
    <w:r>
      <w:rPr>
        <w:noProof/>
        <w:lang w:val="ro-RO" w:eastAsia="ro-RO"/>
      </w:rPr>
      <w:drawing>
        <wp:anchor distT="0" distB="0" distL="114300" distR="114300" simplePos="0" relativeHeight="251666432" behindDoc="0" locked="0" layoutInCell="1" allowOverlap="1">
          <wp:simplePos x="0" y="0"/>
          <wp:positionH relativeFrom="column">
            <wp:posOffset>47625</wp:posOffset>
          </wp:positionH>
          <wp:positionV relativeFrom="paragraph">
            <wp:posOffset>106680</wp:posOffset>
          </wp:positionV>
          <wp:extent cx="1809115" cy="594995"/>
          <wp:effectExtent l="19050" t="0" r="635" b="0"/>
          <wp:wrapSquare wrapText="bothSides"/>
          <wp:docPr id="1" name="Picture 2" descr="logo_CA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AB6"/>
                  <pic:cNvPicPr>
                    <a:picLocks noChangeAspect="1" noChangeArrowheads="1"/>
                  </pic:cNvPicPr>
                </pic:nvPicPr>
                <pic:blipFill>
                  <a:blip r:embed="rId5" cstate="print"/>
                  <a:srcRect/>
                  <a:stretch>
                    <a:fillRect/>
                  </a:stretch>
                </pic:blipFill>
                <pic:spPr bwMode="auto">
                  <a:xfrm>
                    <a:off x="0" y="0"/>
                    <a:ext cx="1809115" cy="594995"/>
                  </a:xfrm>
                  <a:prstGeom prst="rect">
                    <a:avLst/>
                  </a:prstGeom>
                  <a:noFill/>
                  <a:ln w="9525">
                    <a:noFill/>
                    <a:miter lim="800000"/>
                    <a:headEnd/>
                    <a:tailEnd/>
                  </a:ln>
                </pic:spPr>
              </pic:pic>
            </a:graphicData>
          </a:graphic>
        </wp:anchor>
      </w:drawing>
    </w:r>
    <w:r w:rsidR="00671F98" w:rsidRPr="00671F98">
      <w:t xml:space="preserve"> </w:t>
    </w:r>
    <w:r w:rsidR="00553177">
      <w:tab/>
    </w:r>
    <w:r w:rsidR="00553177">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52CDB"/>
    <w:multiLevelType w:val="hybridMultilevel"/>
    <w:tmpl w:val="01E4C26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4FAE7ECA"/>
    <w:multiLevelType w:val="hybridMultilevel"/>
    <w:tmpl w:val="DA98B5A4"/>
    <w:lvl w:ilvl="0" w:tplc="0B9A706C">
      <w:numFmt w:val="bullet"/>
      <w:lvlText w:val="-"/>
      <w:lvlJc w:val="left"/>
      <w:pPr>
        <w:ind w:left="720" w:hanging="360"/>
      </w:pPr>
      <w:rPr>
        <w:rFonts w:ascii="Edwardian Script ITC" w:eastAsia="Times New Roman" w:hAnsi="Edwardian Script IT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53D4920"/>
    <w:multiLevelType w:val="hybridMultilevel"/>
    <w:tmpl w:val="2DF2209C"/>
    <w:lvl w:ilvl="0" w:tplc="2A2886D6">
      <w:start w:val="2"/>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7C907FF6"/>
    <w:multiLevelType w:val="multilevel"/>
    <w:tmpl w:val="0341BC64"/>
    <w:lvl w:ilvl="0">
      <w:numFmt w:val="bullet"/>
      <w:lvlText w:val="·"/>
      <w:lvlJc w:val="left"/>
      <w:pPr>
        <w:tabs>
          <w:tab w:val="num" w:pos="360"/>
        </w:tabs>
        <w:ind w:left="360" w:hanging="360"/>
      </w:pPr>
      <w:rPr>
        <w:rFonts w:ascii="Symbol" w:hAnsi="Symbol" w:cs="Symbol"/>
        <w:sz w:val="22"/>
        <w:szCs w:val="22"/>
      </w:rPr>
    </w:lvl>
    <w:lvl w:ilvl="1">
      <w:numFmt w:val="bullet"/>
      <w:lvlText w:val="o"/>
      <w:lvlJc w:val="left"/>
      <w:pPr>
        <w:tabs>
          <w:tab w:val="num" w:pos="1080"/>
        </w:tabs>
        <w:ind w:left="1080" w:hanging="360"/>
      </w:pPr>
      <w:rPr>
        <w:rFonts w:ascii="Courier New" w:hAnsi="Courier New" w:cs="Courier New"/>
        <w:sz w:val="24"/>
        <w:szCs w:val="24"/>
      </w:rPr>
    </w:lvl>
    <w:lvl w:ilvl="2">
      <w:numFmt w:val="bullet"/>
      <w:lvlText w:val="§"/>
      <w:lvlJc w:val="left"/>
      <w:pPr>
        <w:tabs>
          <w:tab w:val="num" w:pos="1800"/>
        </w:tabs>
        <w:ind w:left="1800" w:hanging="360"/>
      </w:pPr>
      <w:rPr>
        <w:rFonts w:ascii="Wingdings" w:hAnsi="Wingdings" w:cs="Wingdings"/>
        <w:sz w:val="24"/>
        <w:szCs w:val="24"/>
      </w:rPr>
    </w:lvl>
    <w:lvl w:ilvl="3">
      <w:numFmt w:val="bullet"/>
      <w:lvlText w:val="·"/>
      <w:lvlJc w:val="left"/>
      <w:pPr>
        <w:tabs>
          <w:tab w:val="num" w:pos="2520"/>
        </w:tabs>
        <w:ind w:left="2520" w:hanging="360"/>
      </w:pPr>
      <w:rPr>
        <w:rFonts w:ascii="Symbol" w:hAnsi="Symbol" w:cs="Symbol"/>
        <w:sz w:val="24"/>
        <w:szCs w:val="24"/>
      </w:rPr>
    </w:lvl>
    <w:lvl w:ilvl="4">
      <w:numFmt w:val="bullet"/>
      <w:lvlText w:val="o"/>
      <w:lvlJc w:val="left"/>
      <w:pPr>
        <w:tabs>
          <w:tab w:val="num" w:pos="3240"/>
        </w:tabs>
        <w:ind w:left="3240" w:hanging="360"/>
      </w:pPr>
      <w:rPr>
        <w:rFonts w:ascii="Courier New" w:hAnsi="Courier New" w:cs="Courier New"/>
        <w:sz w:val="24"/>
        <w:szCs w:val="24"/>
      </w:rPr>
    </w:lvl>
    <w:lvl w:ilvl="5">
      <w:numFmt w:val="bullet"/>
      <w:lvlText w:val="§"/>
      <w:lvlJc w:val="left"/>
      <w:pPr>
        <w:tabs>
          <w:tab w:val="num" w:pos="3960"/>
        </w:tabs>
        <w:ind w:left="3960" w:hanging="360"/>
      </w:pPr>
      <w:rPr>
        <w:rFonts w:ascii="Wingdings" w:hAnsi="Wingdings" w:cs="Wingdings"/>
        <w:sz w:val="24"/>
        <w:szCs w:val="24"/>
      </w:rPr>
    </w:lvl>
    <w:lvl w:ilvl="6">
      <w:numFmt w:val="bullet"/>
      <w:lvlText w:val="·"/>
      <w:lvlJc w:val="left"/>
      <w:pPr>
        <w:tabs>
          <w:tab w:val="num" w:pos="4680"/>
        </w:tabs>
        <w:ind w:left="4680" w:hanging="360"/>
      </w:pPr>
      <w:rPr>
        <w:rFonts w:ascii="Symbol" w:hAnsi="Symbol" w:cs="Symbol"/>
        <w:sz w:val="24"/>
        <w:szCs w:val="24"/>
      </w:rPr>
    </w:lvl>
    <w:lvl w:ilvl="7">
      <w:numFmt w:val="bullet"/>
      <w:lvlText w:val="o"/>
      <w:lvlJc w:val="left"/>
      <w:pPr>
        <w:tabs>
          <w:tab w:val="num" w:pos="5400"/>
        </w:tabs>
        <w:ind w:left="5400" w:hanging="360"/>
      </w:pPr>
      <w:rPr>
        <w:rFonts w:ascii="Courier New" w:hAnsi="Courier New" w:cs="Courier New"/>
        <w:sz w:val="24"/>
        <w:szCs w:val="24"/>
      </w:rPr>
    </w:lvl>
    <w:lvl w:ilvl="8">
      <w:numFmt w:val="bullet"/>
      <w:lvlText w:val="§"/>
      <w:lvlJc w:val="left"/>
      <w:pPr>
        <w:tabs>
          <w:tab w:val="num" w:pos="6120"/>
        </w:tabs>
        <w:ind w:left="6120" w:hanging="360"/>
      </w:pPr>
      <w:rPr>
        <w:rFonts w:ascii="Wingdings" w:hAnsi="Wingdings" w:cs="Wingdings"/>
        <w:sz w:val="24"/>
        <w:szCs w:val="24"/>
      </w:rPr>
    </w:lvl>
  </w:abstractNum>
  <w:abstractNum w:abstractNumId="4">
    <w:nsid w:val="7FDD28A1"/>
    <w:multiLevelType w:val="hybridMultilevel"/>
    <w:tmpl w:val="E48A2DB6"/>
    <w:lvl w:ilvl="0" w:tplc="F10CEA10">
      <w:start w:val="21"/>
      <w:numFmt w:val="bullet"/>
      <w:lvlText w:val="-"/>
      <w:lvlJc w:val="left"/>
      <w:pPr>
        <w:ind w:left="720" w:hanging="360"/>
      </w:pPr>
      <w:rPr>
        <w:rFonts w:ascii="Cambria" w:eastAsia="Calibri" w:hAnsi="Cambria" w:cs="Univers LT Std 45 Light"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B0F"/>
    <w:rsid w:val="00000351"/>
    <w:rsid w:val="00034E2A"/>
    <w:rsid w:val="000468B1"/>
    <w:rsid w:val="00065C1D"/>
    <w:rsid w:val="000756D1"/>
    <w:rsid w:val="000A06E1"/>
    <w:rsid w:val="000A7F94"/>
    <w:rsid w:val="000D1A7F"/>
    <w:rsid w:val="000E32DC"/>
    <w:rsid w:val="00154404"/>
    <w:rsid w:val="00156B99"/>
    <w:rsid w:val="00157112"/>
    <w:rsid w:val="00184E27"/>
    <w:rsid w:val="00191E3E"/>
    <w:rsid w:val="00240A29"/>
    <w:rsid w:val="00250013"/>
    <w:rsid w:val="00250B0F"/>
    <w:rsid w:val="00255415"/>
    <w:rsid w:val="00257A85"/>
    <w:rsid w:val="002656DB"/>
    <w:rsid w:val="002F5D83"/>
    <w:rsid w:val="00306AB3"/>
    <w:rsid w:val="00335BF0"/>
    <w:rsid w:val="00335EA8"/>
    <w:rsid w:val="00341EEB"/>
    <w:rsid w:val="00343F75"/>
    <w:rsid w:val="003468E9"/>
    <w:rsid w:val="00365092"/>
    <w:rsid w:val="003862A4"/>
    <w:rsid w:val="003A12B3"/>
    <w:rsid w:val="003A3C2A"/>
    <w:rsid w:val="003E2D7B"/>
    <w:rsid w:val="003E6134"/>
    <w:rsid w:val="003F149A"/>
    <w:rsid w:val="004065F1"/>
    <w:rsid w:val="00407432"/>
    <w:rsid w:val="0042111C"/>
    <w:rsid w:val="00442EDB"/>
    <w:rsid w:val="004466D4"/>
    <w:rsid w:val="0045006E"/>
    <w:rsid w:val="00453FE6"/>
    <w:rsid w:val="00460C29"/>
    <w:rsid w:val="00492936"/>
    <w:rsid w:val="004A19F4"/>
    <w:rsid w:val="004A5BD9"/>
    <w:rsid w:val="005037AE"/>
    <w:rsid w:val="0052541E"/>
    <w:rsid w:val="005311CA"/>
    <w:rsid w:val="00553177"/>
    <w:rsid w:val="00553349"/>
    <w:rsid w:val="0059721C"/>
    <w:rsid w:val="005A2875"/>
    <w:rsid w:val="005A59F8"/>
    <w:rsid w:val="005B5D01"/>
    <w:rsid w:val="005F3339"/>
    <w:rsid w:val="00616608"/>
    <w:rsid w:val="00624C72"/>
    <w:rsid w:val="00642C7E"/>
    <w:rsid w:val="00644173"/>
    <w:rsid w:val="00663B9E"/>
    <w:rsid w:val="00671F98"/>
    <w:rsid w:val="00710F03"/>
    <w:rsid w:val="00724641"/>
    <w:rsid w:val="00730FB7"/>
    <w:rsid w:val="0073635C"/>
    <w:rsid w:val="0074302F"/>
    <w:rsid w:val="007473CD"/>
    <w:rsid w:val="007562A9"/>
    <w:rsid w:val="007713D0"/>
    <w:rsid w:val="00774D38"/>
    <w:rsid w:val="007C2647"/>
    <w:rsid w:val="007D3C55"/>
    <w:rsid w:val="007F406C"/>
    <w:rsid w:val="008012DB"/>
    <w:rsid w:val="008075ED"/>
    <w:rsid w:val="008775B0"/>
    <w:rsid w:val="00884942"/>
    <w:rsid w:val="00894788"/>
    <w:rsid w:val="008A2018"/>
    <w:rsid w:val="008D1D51"/>
    <w:rsid w:val="008E07CD"/>
    <w:rsid w:val="00904659"/>
    <w:rsid w:val="0090582A"/>
    <w:rsid w:val="00911F92"/>
    <w:rsid w:val="009129B2"/>
    <w:rsid w:val="00913BA0"/>
    <w:rsid w:val="00932703"/>
    <w:rsid w:val="00933F29"/>
    <w:rsid w:val="0095526E"/>
    <w:rsid w:val="00957451"/>
    <w:rsid w:val="00957D06"/>
    <w:rsid w:val="00963F96"/>
    <w:rsid w:val="00987C1D"/>
    <w:rsid w:val="009B066E"/>
    <w:rsid w:val="009E16FC"/>
    <w:rsid w:val="009E3F9D"/>
    <w:rsid w:val="00A00CF6"/>
    <w:rsid w:val="00A11B4D"/>
    <w:rsid w:val="00A15B0A"/>
    <w:rsid w:val="00A73C77"/>
    <w:rsid w:val="00AA02A2"/>
    <w:rsid w:val="00AA1BB7"/>
    <w:rsid w:val="00AF0D83"/>
    <w:rsid w:val="00B53134"/>
    <w:rsid w:val="00BC00CD"/>
    <w:rsid w:val="00BC4F34"/>
    <w:rsid w:val="00BD1FC7"/>
    <w:rsid w:val="00BF2D84"/>
    <w:rsid w:val="00BF441B"/>
    <w:rsid w:val="00BF47FF"/>
    <w:rsid w:val="00C419E4"/>
    <w:rsid w:val="00C45A65"/>
    <w:rsid w:val="00C605A5"/>
    <w:rsid w:val="00C82793"/>
    <w:rsid w:val="00D1419C"/>
    <w:rsid w:val="00D15390"/>
    <w:rsid w:val="00D25CA2"/>
    <w:rsid w:val="00D317D2"/>
    <w:rsid w:val="00D43BB2"/>
    <w:rsid w:val="00DF3E01"/>
    <w:rsid w:val="00E4189D"/>
    <w:rsid w:val="00E56F7D"/>
    <w:rsid w:val="00E64B18"/>
    <w:rsid w:val="00EC1AFE"/>
    <w:rsid w:val="00EC5C60"/>
    <w:rsid w:val="00F04837"/>
    <w:rsid w:val="00F46401"/>
    <w:rsid w:val="00F751AF"/>
    <w:rsid w:val="00FA4765"/>
    <w:rsid w:val="00FB08F1"/>
    <w:rsid w:val="00FB78FE"/>
    <w:rsid w:val="00FD7D64"/>
    <w:rsid w:val="00FF28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11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0B0F"/>
    <w:pPr>
      <w:tabs>
        <w:tab w:val="center" w:pos="4320"/>
        <w:tab w:val="right" w:pos="8640"/>
      </w:tabs>
    </w:pPr>
  </w:style>
  <w:style w:type="paragraph" w:styleId="Footer">
    <w:name w:val="footer"/>
    <w:basedOn w:val="Normal"/>
    <w:link w:val="FooterChar"/>
    <w:uiPriority w:val="99"/>
    <w:rsid w:val="00250B0F"/>
    <w:pPr>
      <w:tabs>
        <w:tab w:val="center" w:pos="4320"/>
        <w:tab w:val="right" w:pos="8640"/>
      </w:tabs>
    </w:pPr>
  </w:style>
  <w:style w:type="table" w:styleId="TableGrid">
    <w:name w:val="Table Grid"/>
    <w:basedOn w:val="TableNormal"/>
    <w:rsid w:val="00250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42EDB"/>
  </w:style>
  <w:style w:type="paragraph" w:styleId="ListParagraph">
    <w:name w:val="List Paragraph"/>
    <w:basedOn w:val="Normal"/>
    <w:uiPriority w:val="34"/>
    <w:qFormat/>
    <w:rsid w:val="00AF0D83"/>
    <w:pPr>
      <w:spacing w:after="200" w:line="276" w:lineRule="auto"/>
      <w:ind w:left="720"/>
      <w:contextualSpacing/>
    </w:pPr>
    <w:rPr>
      <w:rFonts w:ascii="Calibri" w:eastAsia="Calibri" w:hAnsi="Calibri"/>
      <w:sz w:val="22"/>
      <w:szCs w:val="22"/>
    </w:rPr>
  </w:style>
  <w:style w:type="character" w:customStyle="1" w:styleId="bodytext">
    <w:name w:val="bodytext"/>
    <w:basedOn w:val="DefaultParagraphFont"/>
    <w:rsid w:val="00AF0D83"/>
  </w:style>
  <w:style w:type="paragraph" w:styleId="NormalWeb">
    <w:name w:val="Normal (Web)"/>
    <w:basedOn w:val="Normal"/>
    <w:uiPriority w:val="99"/>
    <w:rsid w:val="00AF0D83"/>
    <w:pPr>
      <w:spacing w:before="100" w:beforeAutospacing="1" w:after="100" w:afterAutospacing="1"/>
    </w:pPr>
    <w:rPr>
      <w:color w:val="000000"/>
    </w:rPr>
  </w:style>
  <w:style w:type="character" w:styleId="Hyperlink">
    <w:name w:val="Hyperlink"/>
    <w:uiPriority w:val="99"/>
    <w:rsid w:val="00AF0D83"/>
    <w:rPr>
      <w:color w:val="0000FF"/>
      <w:u w:val="single"/>
    </w:rPr>
  </w:style>
  <w:style w:type="character" w:customStyle="1" w:styleId="FooterChar">
    <w:name w:val="Footer Char"/>
    <w:link w:val="Footer"/>
    <w:uiPriority w:val="99"/>
    <w:rsid w:val="00D1419C"/>
    <w:rPr>
      <w:sz w:val="24"/>
      <w:szCs w:val="24"/>
    </w:rPr>
  </w:style>
  <w:style w:type="paragraph" w:styleId="BalloonText">
    <w:name w:val="Balloon Text"/>
    <w:basedOn w:val="Normal"/>
    <w:link w:val="BalloonTextChar"/>
    <w:rsid w:val="00D1419C"/>
    <w:rPr>
      <w:rFonts w:ascii="Tahoma" w:hAnsi="Tahoma" w:cs="Tahoma"/>
      <w:sz w:val="16"/>
      <w:szCs w:val="16"/>
    </w:rPr>
  </w:style>
  <w:style w:type="character" w:customStyle="1" w:styleId="BalloonTextChar">
    <w:name w:val="Balloon Text Char"/>
    <w:link w:val="BalloonText"/>
    <w:rsid w:val="00D1419C"/>
    <w:rPr>
      <w:rFonts w:ascii="Tahoma" w:hAnsi="Tahoma" w:cs="Tahoma"/>
      <w:sz w:val="16"/>
      <w:szCs w:val="16"/>
    </w:rPr>
  </w:style>
  <w:style w:type="character" w:customStyle="1" w:styleId="apple-converted-space">
    <w:name w:val="apple-converted-space"/>
    <w:basedOn w:val="DefaultParagraphFont"/>
    <w:rsid w:val="00553177"/>
  </w:style>
  <w:style w:type="character" w:customStyle="1" w:styleId="textexposedshow">
    <w:name w:val="text_exposed_show"/>
    <w:basedOn w:val="DefaultParagraphFont"/>
    <w:rsid w:val="003E2D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111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50B0F"/>
    <w:pPr>
      <w:tabs>
        <w:tab w:val="center" w:pos="4320"/>
        <w:tab w:val="right" w:pos="8640"/>
      </w:tabs>
    </w:pPr>
  </w:style>
  <w:style w:type="paragraph" w:styleId="Footer">
    <w:name w:val="footer"/>
    <w:basedOn w:val="Normal"/>
    <w:link w:val="FooterChar"/>
    <w:uiPriority w:val="99"/>
    <w:rsid w:val="00250B0F"/>
    <w:pPr>
      <w:tabs>
        <w:tab w:val="center" w:pos="4320"/>
        <w:tab w:val="right" w:pos="8640"/>
      </w:tabs>
    </w:pPr>
  </w:style>
  <w:style w:type="table" w:styleId="TableGrid">
    <w:name w:val="Table Grid"/>
    <w:basedOn w:val="TableNormal"/>
    <w:rsid w:val="00250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442EDB"/>
  </w:style>
  <w:style w:type="paragraph" w:styleId="ListParagraph">
    <w:name w:val="List Paragraph"/>
    <w:basedOn w:val="Normal"/>
    <w:uiPriority w:val="34"/>
    <w:qFormat/>
    <w:rsid w:val="00AF0D83"/>
    <w:pPr>
      <w:spacing w:after="200" w:line="276" w:lineRule="auto"/>
      <w:ind w:left="720"/>
      <w:contextualSpacing/>
    </w:pPr>
    <w:rPr>
      <w:rFonts w:ascii="Calibri" w:eastAsia="Calibri" w:hAnsi="Calibri"/>
      <w:sz w:val="22"/>
      <w:szCs w:val="22"/>
    </w:rPr>
  </w:style>
  <w:style w:type="character" w:customStyle="1" w:styleId="bodytext">
    <w:name w:val="bodytext"/>
    <w:basedOn w:val="DefaultParagraphFont"/>
    <w:rsid w:val="00AF0D83"/>
  </w:style>
  <w:style w:type="paragraph" w:styleId="NormalWeb">
    <w:name w:val="Normal (Web)"/>
    <w:basedOn w:val="Normal"/>
    <w:uiPriority w:val="99"/>
    <w:rsid w:val="00AF0D83"/>
    <w:pPr>
      <w:spacing w:before="100" w:beforeAutospacing="1" w:after="100" w:afterAutospacing="1"/>
    </w:pPr>
    <w:rPr>
      <w:color w:val="000000"/>
    </w:rPr>
  </w:style>
  <w:style w:type="character" w:styleId="Hyperlink">
    <w:name w:val="Hyperlink"/>
    <w:uiPriority w:val="99"/>
    <w:rsid w:val="00AF0D83"/>
    <w:rPr>
      <w:color w:val="0000FF"/>
      <w:u w:val="single"/>
    </w:rPr>
  </w:style>
  <w:style w:type="character" w:customStyle="1" w:styleId="FooterChar">
    <w:name w:val="Footer Char"/>
    <w:link w:val="Footer"/>
    <w:uiPriority w:val="99"/>
    <w:rsid w:val="00D1419C"/>
    <w:rPr>
      <w:sz w:val="24"/>
      <w:szCs w:val="24"/>
    </w:rPr>
  </w:style>
  <w:style w:type="paragraph" w:styleId="BalloonText">
    <w:name w:val="Balloon Text"/>
    <w:basedOn w:val="Normal"/>
    <w:link w:val="BalloonTextChar"/>
    <w:rsid w:val="00D1419C"/>
    <w:rPr>
      <w:rFonts w:ascii="Tahoma" w:hAnsi="Tahoma" w:cs="Tahoma"/>
      <w:sz w:val="16"/>
      <w:szCs w:val="16"/>
    </w:rPr>
  </w:style>
  <w:style w:type="character" w:customStyle="1" w:styleId="BalloonTextChar">
    <w:name w:val="Balloon Text Char"/>
    <w:link w:val="BalloonText"/>
    <w:rsid w:val="00D1419C"/>
    <w:rPr>
      <w:rFonts w:ascii="Tahoma" w:hAnsi="Tahoma" w:cs="Tahoma"/>
      <w:sz w:val="16"/>
      <w:szCs w:val="16"/>
    </w:rPr>
  </w:style>
  <w:style w:type="character" w:customStyle="1" w:styleId="apple-converted-space">
    <w:name w:val="apple-converted-space"/>
    <w:basedOn w:val="DefaultParagraphFont"/>
    <w:rsid w:val="00553177"/>
  </w:style>
  <w:style w:type="character" w:customStyle="1" w:styleId="textexposedshow">
    <w:name w:val="text_exposed_show"/>
    <w:basedOn w:val="DefaultParagraphFont"/>
    <w:rsid w:val="003E2D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hyperlink" Target="http://www.eeagrants.org" TargetMode="External"/><Relationship Id="rId2" Type="http://schemas.openxmlformats.org/officeDocument/2006/relationships/image" Target="media/image3.pn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jpeg"/><Relationship Id="rId1" Type="http://schemas.openxmlformats.org/officeDocument/2006/relationships/image" Target="media/image2.jpeg"/><Relationship Id="rId5" Type="http://schemas.openxmlformats.org/officeDocument/2006/relationships/image" Target="media/image7.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AADC5-DBCB-400D-A67D-B08293EC5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474</Words>
  <Characters>2751</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1</vt:lpstr>
      <vt:lpstr>1</vt:lpstr>
    </vt:vector>
  </TitlesOfParts>
  <Company>HOME</Company>
  <LinksUpToDate>false</LinksUpToDate>
  <CharactersWithSpaces>3219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miruna</dc:creator>
  <cp:lastModifiedBy>Nechiforescu</cp:lastModifiedBy>
  <cp:revision>2</cp:revision>
  <cp:lastPrinted>2014-03-31T08:10:00Z</cp:lastPrinted>
  <dcterms:created xsi:type="dcterms:W3CDTF">2016-02-24T13:21:00Z</dcterms:created>
  <dcterms:modified xsi:type="dcterms:W3CDTF">2016-02-24T13:21:00Z</dcterms:modified>
</cp:coreProperties>
</file>